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1047" w14:textId="0E069CF8" w:rsidR="00A41883" w:rsidRDefault="008A26E0" w:rsidP="008A26E0">
      <w:pPr>
        <w:jc w:val="center"/>
        <w:rPr>
          <w:b/>
          <w:sz w:val="28"/>
        </w:rPr>
      </w:pPr>
      <w:bookmarkStart w:id="0" w:name="_GoBack"/>
      <w:bookmarkEnd w:id="0"/>
      <w:r w:rsidRPr="008A26E0">
        <w:rPr>
          <w:b/>
          <w:sz w:val="28"/>
        </w:rPr>
        <w:t>G</w:t>
      </w:r>
      <w:r w:rsidR="007E2C65">
        <w:rPr>
          <w:b/>
          <w:sz w:val="28"/>
        </w:rPr>
        <w:t xml:space="preserve">&amp;C </w:t>
      </w:r>
      <w:r w:rsidR="000B3701">
        <w:rPr>
          <w:b/>
          <w:sz w:val="28"/>
        </w:rPr>
        <w:t>2020</w:t>
      </w:r>
      <w:r w:rsidR="00904EED">
        <w:rPr>
          <w:b/>
          <w:sz w:val="28"/>
        </w:rPr>
        <w:t xml:space="preserve"> Design </w:t>
      </w:r>
      <w:r w:rsidR="007E2C65">
        <w:rPr>
          <w:b/>
          <w:sz w:val="28"/>
        </w:rPr>
        <w:t>Competition</w:t>
      </w:r>
      <w:r w:rsidR="00904EED">
        <w:rPr>
          <w:b/>
          <w:sz w:val="28"/>
        </w:rPr>
        <w:t>:</w:t>
      </w:r>
      <w:r w:rsidR="007E2C65">
        <w:rPr>
          <w:b/>
          <w:sz w:val="28"/>
        </w:rPr>
        <w:t xml:space="preserve"> </w:t>
      </w:r>
      <w:r w:rsidR="00D3213E">
        <w:rPr>
          <w:b/>
          <w:sz w:val="28"/>
        </w:rPr>
        <w:t>Innovations in Autonomy and Automation</w:t>
      </w:r>
    </w:p>
    <w:p w14:paraId="56963E1F" w14:textId="77777777" w:rsidR="008A26E0" w:rsidRDefault="008A26E0" w:rsidP="008A2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</w:t>
      </w:r>
    </w:p>
    <w:p w14:paraId="5CDA0C4B" w14:textId="52A2C4AA" w:rsidR="008A26E0" w:rsidRPr="00E91C5D" w:rsidRDefault="00CB15EF" w:rsidP="008A26E0">
      <w:pPr>
        <w:rPr>
          <w:sz w:val="24"/>
          <w:szCs w:val="24"/>
        </w:rPr>
      </w:pPr>
      <w:r w:rsidRPr="00E91C5D">
        <w:rPr>
          <w:sz w:val="24"/>
          <w:szCs w:val="24"/>
        </w:rPr>
        <w:t xml:space="preserve">The goal of this competition is </w:t>
      </w:r>
      <w:r w:rsidR="00FB4B53">
        <w:rPr>
          <w:sz w:val="24"/>
          <w:szCs w:val="24"/>
        </w:rPr>
        <w:t xml:space="preserve">for participants to exercise their </w:t>
      </w:r>
      <w:r w:rsidRPr="00E91C5D">
        <w:rPr>
          <w:sz w:val="24"/>
          <w:szCs w:val="24"/>
        </w:rPr>
        <w:t>knowledge, creativity and presentation skills</w:t>
      </w:r>
      <w:r w:rsidR="00FB4B53">
        <w:rPr>
          <w:sz w:val="24"/>
          <w:szCs w:val="24"/>
        </w:rPr>
        <w:t xml:space="preserve"> to identify</w:t>
      </w:r>
      <w:r w:rsidR="00F16F83">
        <w:rPr>
          <w:sz w:val="24"/>
          <w:szCs w:val="24"/>
        </w:rPr>
        <w:t xml:space="preserve"> creative </w:t>
      </w:r>
      <w:r w:rsidR="00FB2C1F">
        <w:rPr>
          <w:sz w:val="24"/>
          <w:szCs w:val="24"/>
        </w:rPr>
        <w:t xml:space="preserve">applications </w:t>
      </w:r>
      <w:r w:rsidR="00D3213E">
        <w:rPr>
          <w:sz w:val="24"/>
          <w:szCs w:val="24"/>
        </w:rPr>
        <w:t>of Autonomy and Automation</w:t>
      </w:r>
      <w:r w:rsidR="00FB2C1F">
        <w:rPr>
          <w:sz w:val="24"/>
          <w:szCs w:val="24"/>
        </w:rPr>
        <w:t xml:space="preserve"> </w:t>
      </w:r>
      <w:r w:rsidR="00D3213E">
        <w:rPr>
          <w:sz w:val="24"/>
          <w:szCs w:val="24"/>
        </w:rPr>
        <w:t xml:space="preserve">within the marine market </w:t>
      </w:r>
      <w:r w:rsidR="00FB2C1F">
        <w:rPr>
          <w:sz w:val="24"/>
          <w:szCs w:val="24"/>
        </w:rPr>
        <w:t>that may ultimately lead to future business for the Company</w:t>
      </w:r>
      <w:r w:rsidR="00F16F83">
        <w:rPr>
          <w:sz w:val="24"/>
          <w:szCs w:val="24"/>
        </w:rPr>
        <w:t>.</w:t>
      </w:r>
    </w:p>
    <w:p w14:paraId="34167BB4" w14:textId="77777777" w:rsidR="00E91C5D" w:rsidRDefault="00E91C5D" w:rsidP="00E640CE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14:paraId="5D9475CA" w14:textId="2B32BC42" w:rsidR="00E91C5D" w:rsidRPr="00E91C5D" w:rsidRDefault="00D3213E" w:rsidP="00E640CE">
      <w:pPr>
        <w:rPr>
          <w:sz w:val="24"/>
          <w:szCs w:val="24"/>
        </w:rPr>
      </w:pPr>
      <w:r>
        <w:rPr>
          <w:sz w:val="24"/>
          <w:szCs w:val="24"/>
        </w:rPr>
        <w:t xml:space="preserve">Autonomy is a current company focus area. Gibbs &amp; Cox is positioning itself to be a Lead Systems Integrator for US Naval Applications as well as commercial and recreational applications. Full vessel autonomy relies on a thorough understanding of vessel design, operations and maintenance. Automation of sub systems plays a critical role in developing a fully autonomous vessel. The operation of an autonomous vessel and the </w:t>
      </w:r>
      <w:r>
        <w:rPr>
          <w:sz w:val="24"/>
          <w:szCs w:val="24"/>
        </w:rPr>
        <w:lastRenderedPageBreak/>
        <w:t xml:space="preserve">application of autonomy in the marine industry is immature and creative applications of technology will help advance the state of the art. </w:t>
      </w:r>
    </w:p>
    <w:p w14:paraId="2377B893" w14:textId="77777777" w:rsidR="00E640CE" w:rsidRDefault="00E91C5D" w:rsidP="00E640C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Challenge</w:t>
      </w:r>
    </w:p>
    <w:p w14:paraId="2EBB59AB" w14:textId="77777777" w:rsidR="00335FE1" w:rsidRDefault="00E91C5D" w:rsidP="00E91C5D">
      <w:pPr>
        <w:rPr>
          <w:sz w:val="24"/>
          <w:szCs w:val="24"/>
        </w:rPr>
      </w:pPr>
      <w:r w:rsidRPr="00E91C5D">
        <w:rPr>
          <w:sz w:val="24"/>
          <w:szCs w:val="24"/>
        </w:rPr>
        <w:t xml:space="preserve">This is an open competition </w:t>
      </w:r>
      <w:r w:rsidR="0092128D">
        <w:rPr>
          <w:sz w:val="24"/>
          <w:szCs w:val="24"/>
        </w:rPr>
        <w:t xml:space="preserve">seeking to find creative solutions and applications related to Autonomy and automation. </w:t>
      </w:r>
      <w:r w:rsidR="0092128D" w:rsidRPr="0092128D">
        <w:rPr>
          <w:sz w:val="24"/>
          <w:szCs w:val="24"/>
        </w:rPr>
        <w:t xml:space="preserve"> As in past years, we do not want to limit ideas. </w:t>
      </w:r>
      <w:r w:rsidR="00335FE1">
        <w:rPr>
          <w:sz w:val="24"/>
          <w:szCs w:val="24"/>
        </w:rPr>
        <w:t>\</w:t>
      </w:r>
    </w:p>
    <w:p w14:paraId="6B3599EA" w14:textId="77777777" w:rsidR="00335FE1" w:rsidRDefault="00335FE1" w:rsidP="00E91C5D">
      <w:pPr>
        <w:rPr>
          <w:sz w:val="24"/>
          <w:szCs w:val="24"/>
        </w:rPr>
      </w:pPr>
      <w:r>
        <w:rPr>
          <w:sz w:val="24"/>
          <w:szCs w:val="24"/>
        </w:rPr>
        <w:t>Some ideas to consider:</w:t>
      </w:r>
    </w:p>
    <w:p w14:paraId="29C430BB" w14:textId="608DEC23" w:rsidR="00335FE1" w:rsidRDefault="00335FE1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2128D" w:rsidRPr="00335FE1">
        <w:rPr>
          <w:sz w:val="24"/>
          <w:szCs w:val="24"/>
        </w:rPr>
        <w:t>new concept for an autonomous vessel</w:t>
      </w:r>
      <w:r>
        <w:rPr>
          <w:sz w:val="24"/>
          <w:szCs w:val="24"/>
        </w:rPr>
        <w:t xml:space="preserve">  - </w:t>
      </w:r>
      <w:r w:rsidR="0092128D" w:rsidRPr="00335FE1">
        <w:rPr>
          <w:sz w:val="24"/>
          <w:szCs w:val="24"/>
        </w:rPr>
        <w:t xml:space="preserve">what might the autonomous vessel of the </w:t>
      </w:r>
      <w:r w:rsidRPr="00335FE1">
        <w:rPr>
          <w:sz w:val="24"/>
          <w:szCs w:val="24"/>
        </w:rPr>
        <w:t>future</w:t>
      </w:r>
      <w:r w:rsidR="0092128D" w:rsidRPr="00335FE1">
        <w:rPr>
          <w:sz w:val="24"/>
          <w:szCs w:val="24"/>
        </w:rPr>
        <w:t xml:space="preserve"> look like? What </w:t>
      </w:r>
      <w:r w:rsidRPr="00335FE1">
        <w:rPr>
          <w:sz w:val="24"/>
          <w:szCs w:val="24"/>
        </w:rPr>
        <w:t>innovative</w:t>
      </w:r>
      <w:r w:rsidR="0092128D" w:rsidRPr="00335FE1">
        <w:rPr>
          <w:sz w:val="24"/>
          <w:szCs w:val="24"/>
        </w:rPr>
        <w:t xml:space="preserve"> features could it inclu</w:t>
      </w:r>
      <w:r>
        <w:rPr>
          <w:sz w:val="24"/>
          <w:szCs w:val="24"/>
        </w:rPr>
        <w:t>de?</w:t>
      </w:r>
      <w:r w:rsidR="00895A01">
        <w:rPr>
          <w:sz w:val="24"/>
          <w:szCs w:val="24"/>
        </w:rPr>
        <w:t xml:space="preserve"> What can change if no personnel are onboard?</w:t>
      </w:r>
    </w:p>
    <w:p w14:paraId="0505FEAD" w14:textId="6C33AB6E" w:rsidR="00335FE1" w:rsidRDefault="00335FE1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2128D" w:rsidRPr="00335FE1">
        <w:rPr>
          <w:sz w:val="24"/>
          <w:szCs w:val="24"/>
        </w:rPr>
        <w:t xml:space="preserve"> different and innovativ</w:t>
      </w:r>
      <w:r>
        <w:rPr>
          <w:sz w:val="24"/>
          <w:szCs w:val="24"/>
        </w:rPr>
        <w:t>e way to automate a ship system</w:t>
      </w:r>
      <w:r w:rsidR="00895A01">
        <w:rPr>
          <w:sz w:val="24"/>
          <w:szCs w:val="24"/>
        </w:rPr>
        <w:t xml:space="preserve"> – Autonomy is all about reliability, are there simple solutions to consider in automating ship systems?</w:t>
      </w:r>
    </w:p>
    <w:p w14:paraId="55784643" w14:textId="694A24BC" w:rsidR="00386372" w:rsidRDefault="00386372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Applications of Autonomy and Automaton to reduce the timeframe of maintenance and overhaul availabilities. </w:t>
      </w:r>
    </w:p>
    <w:p w14:paraId="5C703BDA" w14:textId="7B41ACD0" w:rsidR="0030252A" w:rsidRDefault="0030252A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Innovations in power generation to increase reliability and operational availability</w:t>
      </w:r>
    </w:p>
    <w:p w14:paraId="28789117" w14:textId="456E8B21" w:rsidR="00335FE1" w:rsidRDefault="00335FE1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2128D" w:rsidRPr="00335FE1">
        <w:rPr>
          <w:sz w:val="24"/>
          <w:szCs w:val="24"/>
        </w:rPr>
        <w:t>deas for applying autonomy in untapped markets - pleasure craft, en</w:t>
      </w:r>
      <w:r w:rsidR="00386372">
        <w:rPr>
          <w:sz w:val="24"/>
          <w:szCs w:val="24"/>
        </w:rPr>
        <w:t>vironmental applications, etc.</w:t>
      </w:r>
    </w:p>
    <w:p w14:paraId="355227D8" w14:textId="77777777" w:rsidR="00335FE1" w:rsidRDefault="00335FE1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2128D" w:rsidRPr="00335FE1">
        <w:rPr>
          <w:sz w:val="24"/>
          <w:szCs w:val="24"/>
        </w:rPr>
        <w:t xml:space="preserve">rtificial intelligence / machine learning – how can we leverage this technology for ship design or operation? </w:t>
      </w:r>
    </w:p>
    <w:p w14:paraId="7292F7C7" w14:textId="2D8C5085" w:rsidR="0092128D" w:rsidRDefault="00335FE1" w:rsidP="00E91C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2128D" w:rsidRPr="00335FE1">
        <w:rPr>
          <w:sz w:val="24"/>
          <w:szCs w:val="24"/>
        </w:rPr>
        <w:t xml:space="preserve">utonomy as safety enhancement </w:t>
      </w:r>
      <w:r>
        <w:rPr>
          <w:sz w:val="24"/>
          <w:szCs w:val="24"/>
        </w:rPr>
        <w:t>– Can the marine industry follow the automotive industry implementing features that lead to driverless operation?</w:t>
      </w:r>
    </w:p>
    <w:p w14:paraId="7AF9CE7D" w14:textId="5C46DC60" w:rsidR="00143717" w:rsidRPr="00143717" w:rsidRDefault="00143717" w:rsidP="00143717">
      <w:pPr>
        <w:ind w:left="360"/>
        <w:rPr>
          <w:sz w:val="24"/>
          <w:szCs w:val="24"/>
        </w:rPr>
      </w:pPr>
      <w:r w:rsidRPr="00143717">
        <w:rPr>
          <w:sz w:val="24"/>
          <w:szCs w:val="24"/>
        </w:rPr>
        <w:t>Don’t limit yourselves to these ideas, any topic related to Autonomy and Automation will be considered.</w:t>
      </w:r>
    </w:p>
    <w:p w14:paraId="2581280B" w14:textId="66E9E750" w:rsidR="00143717" w:rsidRDefault="00143717" w:rsidP="00143717">
      <w:pPr>
        <w:pStyle w:val="ListParagraph"/>
        <w:rPr>
          <w:sz w:val="24"/>
          <w:szCs w:val="24"/>
        </w:rPr>
      </w:pPr>
    </w:p>
    <w:p w14:paraId="26F6DD18" w14:textId="0A9C5989" w:rsidR="00E91C5D" w:rsidRDefault="00E91C5D" w:rsidP="00E91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Criteria</w:t>
      </w:r>
    </w:p>
    <w:p w14:paraId="678CB69C" w14:textId="222C5FBC" w:rsidR="00E91C5D" w:rsidRDefault="00895A01" w:rsidP="00E91C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="00E91C5D" w:rsidRPr="00E91C5D">
        <w:rPr>
          <w:sz w:val="24"/>
          <w:szCs w:val="24"/>
        </w:rPr>
        <w:t xml:space="preserve">udging criterion will be </w:t>
      </w:r>
      <w:r>
        <w:rPr>
          <w:sz w:val="24"/>
          <w:szCs w:val="24"/>
        </w:rPr>
        <w:t xml:space="preserve">based on the </w:t>
      </w:r>
      <w:r w:rsidR="00FA04BC">
        <w:rPr>
          <w:sz w:val="24"/>
          <w:szCs w:val="24"/>
        </w:rPr>
        <w:t>creativity</w:t>
      </w:r>
      <w:r>
        <w:rPr>
          <w:sz w:val="24"/>
          <w:szCs w:val="24"/>
        </w:rPr>
        <w:t xml:space="preserve"> of the idea, </w:t>
      </w:r>
      <w:r w:rsidR="00FA04BC">
        <w:rPr>
          <w:sz w:val="24"/>
          <w:szCs w:val="24"/>
        </w:rPr>
        <w:t xml:space="preserve">the practicality of its implementation, </w:t>
      </w:r>
      <w:r>
        <w:rPr>
          <w:sz w:val="24"/>
          <w:szCs w:val="24"/>
        </w:rPr>
        <w:t>the potential for advancing G&amp;Cs position in the autonomous market and the depth of the technical presentation</w:t>
      </w:r>
      <w:r w:rsidR="00E10EC5">
        <w:rPr>
          <w:sz w:val="24"/>
          <w:szCs w:val="24"/>
        </w:rPr>
        <w:t>.</w:t>
      </w:r>
      <w:r w:rsidR="008560EE">
        <w:rPr>
          <w:sz w:val="24"/>
          <w:szCs w:val="24"/>
        </w:rPr>
        <w:t xml:space="preserve"> </w:t>
      </w:r>
    </w:p>
    <w:p w14:paraId="1C467729" w14:textId="77777777" w:rsidR="008A26E0" w:rsidRDefault="008A26E0" w:rsidP="00E91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Ground Rules</w:t>
      </w:r>
    </w:p>
    <w:p w14:paraId="5656165E" w14:textId="390E2A5B" w:rsidR="00415EFB" w:rsidRDefault="009064AD" w:rsidP="008A26E0">
      <w:pPr>
        <w:rPr>
          <w:sz w:val="24"/>
          <w:szCs w:val="24"/>
        </w:rPr>
      </w:pPr>
      <w:r>
        <w:rPr>
          <w:sz w:val="24"/>
          <w:szCs w:val="24"/>
        </w:rPr>
        <w:t xml:space="preserve">Eligibility:  </w:t>
      </w:r>
      <w:r w:rsidR="00415EFB">
        <w:rPr>
          <w:sz w:val="24"/>
          <w:szCs w:val="24"/>
        </w:rPr>
        <w:t>All Entrants must be regular</w:t>
      </w:r>
      <w:r>
        <w:rPr>
          <w:sz w:val="24"/>
          <w:szCs w:val="24"/>
        </w:rPr>
        <w:t xml:space="preserve"> full time employee</w:t>
      </w:r>
      <w:r w:rsidR="00415EFB">
        <w:rPr>
          <w:sz w:val="24"/>
          <w:szCs w:val="24"/>
        </w:rPr>
        <w:t>s</w:t>
      </w:r>
      <w:r>
        <w:rPr>
          <w:sz w:val="24"/>
          <w:szCs w:val="24"/>
        </w:rPr>
        <w:t xml:space="preserve"> of Gibbs &amp; Cox </w:t>
      </w:r>
      <w:r w:rsidR="00415EFB">
        <w:rPr>
          <w:sz w:val="24"/>
          <w:szCs w:val="24"/>
        </w:rPr>
        <w:t xml:space="preserve">and may </w:t>
      </w:r>
      <w:r>
        <w:rPr>
          <w:sz w:val="24"/>
          <w:szCs w:val="24"/>
        </w:rPr>
        <w:t xml:space="preserve">not </w:t>
      </w:r>
      <w:r w:rsidR="00415EFB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directly involved in either the judging or administration of the competition.  </w:t>
      </w:r>
      <w:r w:rsidR="00415EFB">
        <w:rPr>
          <w:sz w:val="24"/>
          <w:szCs w:val="24"/>
        </w:rPr>
        <w:t>Entrants may be either</w:t>
      </w:r>
      <w:r>
        <w:rPr>
          <w:sz w:val="24"/>
          <w:szCs w:val="24"/>
        </w:rPr>
        <w:t xml:space="preserve"> </w:t>
      </w:r>
      <w:r w:rsidR="00415EFB">
        <w:rPr>
          <w:sz w:val="24"/>
          <w:szCs w:val="24"/>
        </w:rPr>
        <w:t>i</w:t>
      </w:r>
      <w:r>
        <w:rPr>
          <w:sz w:val="24"/>
          <w:szCs w:val="24"/>
        </w:rPr>
        <w:t>ndividual</w:t>
      </w:r>
      <w:r w:rsidR="00415EF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15EFB">
        <w:rPr>
          <w:sz w:val="24"/>
          <w:szCs w:val="24"/>
        </w:rPr>
        <w:t>or teams</w:t>
      </w:r>
      <w:r>
        <w:rPr>
          <w:sz w:val="24"/>
          <w:szCs w:val="24"/>
        </w:rPr>
        <w:t xml:space="preserve">. </w:t>
      </w:r>
      <w:r w:rsidR="00F16F83">
        <w:rPr>
          <w:sz w:val="24"/>
          <w:szCs w:val="24"/>
        </w:rPr>
        <w:t xml:space="preserve"> An entrant does not need to </w:t>
      </w:r>
      <w:r w:rsidR="00895A01">
        <w:rPr>
          <w:sz w:val="24"/>
          <w:szCs w:val="24"/>
        </w:rPr>
        <w:t>have a background in Autonomy or Automated systems</w:t>
      </w:r>
      <w:r w:rsidR="00F16F83">
        <w:rPr>
          <w:sz w:val="24"/>
          <w:szCs w:val="24"/>
        </w:rPr>
        <w:t>.</w:t>
      </w:r>
    </w:p>
    <w:p w14:paraId="3FA4F003" w14:textId="77777777" w:rsidR="00415EFB" w:rsidRDefault="00415EFB" w:rsidP="008A26E0">
      <w:pPr>
        <w:rPr>
          <w:sz w:val="24"/>
          <w:szCs w:val="24"/>
        </w:rPr>
      </w:pPr>
      <w:r>
        <w:rPr>
          <w:sz w:val="24"/>
          <w:szCs w:val="24"/>
        </w:rPr>
        <w:t>All Entrants must notify</w:t>
      </w:r>
      <w:r w:rsidR="009064AD">
        <w:rPr>
          <w:sz w:val="24"/>
          <w:szCs w:val="24"/>
        </w:rPr>
        <w:t xml:space="preserve"> </w:t>
      </w:r>
      <w:r>
        <w:rPr>
          <w:sz w:val="24"/>
          <w:szCs w:val="24"/>
        </w:rPr>
        <w:t>the Panel Chairman of intent to submit an entry</w:t>
      </w:r>
      <w:r w:rsidR="00C91F97">
        <w:rPr>
          <w:sz w:val="24"/>
          <w:szCs w:val="24"/>
        </w:rPr>
        <w:t xml:space="preserve"> including a list of team members if applicable.</w:t>
      </w:r>
    </w:p>
    <w:p w14:paraId="35987117" w14:textId="3793245D" w:rsidR="00263FAD" w:rsidRDefault="006C2574" w:rsidP="008A26E0">
      <w:pPr>
        <w:rPr>
          <w:sz w:val="24"/>
          <w:szCs w:val="24"/>
        </w:rPr>
      </w:pPr>
      <w:r>
        <w:rPr>
          <w:sz w:val="24"/>
          <w:szCs w:val="24"/>
        </w:rPr>
        <w:t xml:space="preserve">Registration Deadline: </w:t>
      </w:r>
      <w:r w:rsidR="00263FAD" w:rsidRPr="00263FAD">
        <w:rPr>
          <w:sz w:val="24"/>
          <w:szCs w:val="24"/>
        </w:rPr>
        <w:t xml:space="preserve"> </w:t>
      </w:r>
      <w:r w:rsidR="000F11DD">
        <w:rPr>
          <w:sz w:val="24"/>
          <w:szCs w:val="24"/>
        </w:rPr>
        <w:t xml:space="preserve">10:00 A.M. Eastern Daylight Time on </w:t>
      </w:r>
      <w:r w:rsidR="005514DF">
        <w:rPr>
          <w:sz w:val="24"/>
          <w:szCs w:val="24"/>
        </w:rPr>
        <w:t>January</w:t>
      </w:r>
      <w:r w:rsidR="00895A01">
        <w:rPr>
          <w:sz w:val="24"/>
          <w:szCs w:val="24"/>
        </w:rPr>
        <w:t xml:space="preserve"> </w:t>
      </w:r>
      <w:r w:rsidR="005514DF">
        <w:rPr>
          <w:sz w:val="24"/>
          <w:szCs w:val="24"/>
        </w:rPr>
        <w:t>6</w:t>
      </w:r>
      <w:r w:rsidR="00051900">
        <w:rPr>
          <w:sz w:val="24"/>
          <w:szCs w:val="24"/>
        </w:rPr>
        <w:t xml:space="preserve">, </w:t>
      </w:r>
      <w:r w:rsidR="00895A01">
        <w:rPr>
          <w:sz w:val="24"/>
          <w:szCs w:val="24"/>
        </w:rPr>
        <w:t>2019</w:t>
      </w:r>
    </w:p>
    <w:p w14:paraId="4AE6FF04" w14:textId="1D636894" w:rsidR="008560EE" w:rsidRPr="00E91C5D" w:rsidRDefault="008560EE" w:rsidP="008560EE">
      <w:pPr>
        <w:rPr>
          <w:sz w:val="24"/>
          <w:szCs w:val="24"/>
        </w:rPr>
      </w:pPr>
      <w:r>
        <w:rPr>
          <w:sz w:val="24"/>
          <w:szCs w:val="24"/>
        </w:rPr>
        <w:t xml:space="preserve">Submission Deadline:  </w:t>
      </w:r>
      <w:r w:rsidRPr="00E91C5D">
        <w:rPr>
          <w:sz w:val="24"/>
          <w:szCs w:val="24"/>
        </w:rPr>
        <w:t xml:space="preserve">10:00 A.M. Eastern Daylight Time on </w:t>
      </w:r>
      <w:r w:rsidR="00096BC5">
        <w:rPr>
          <w:sz w:val="24"/>
          <w:szCs w:val="24"/>
        </w:rPr>
        <w:t>February</w:t>
      </w:r>
      <w:r w:rsidR="00B75A32">
        <w:rPr>
          <w:sz w:val="24"/>
          <w:szCs w:val="24"/>
        </w:rPr>
        <w:t xml:space="preserve"> </w:t>
      </w:r>
      <w:r w:rsidR="005514DF">
        <w:rPr>
          <w:sz w:val="24"/>
          <w:szCs w:val="24"/>
        </w:rPr>
        <w:t>1</w:t>
      </w:r>
      <w:r w:rsidR="00096BC5">
        <w:rPr>
          <w:sz w:val="24"/>
          <w:szCs w:val="24"/>
        </w:rPr>
        <w:t>7</w:t>
      </w:r>
      <w:r w:rsidRPr="00E91C5D">
        <w:rPr>
          <w:sz w:val="24"/>
          <w:szCs w:val="24"/>
        </w:rPr>
        <w:t xml:space="preserve">, </w:t>
      </w:r>
      <w:r w:rsidR="00895A01">
        <w:rPr>
          <w:sz w:val="24"/>
          <w:szCs w:val="24"/>
        </w:rPr>
        <w:t>2019</w:t>
      </w:r>
    </w:p>
    <w:p w14:paraId="1AD21C37" w14:textId="77777777" w:rsidR="009064AD" w:rsidRDefault="00F8432C" w:rsidP="008A2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Submission Content:</w:t>
      </w:r>
    </w:p>
    <w:p w14:paraId="46C98107" w14:textId="41786788" w:rsidR="00A966A1" w:rsidRDefault="00A966A1" w:rsidP="009C7D9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Descriptive information at Registration (provided in informal email):</w:t>
      </w:r>
    </w:p>
    <w:p w14:paraId="2211ABE0" w14:textId="734F05D1" w:rsidR="00A966A1" w:rsidRDefault="00A966A1" w:rsidP="00A966A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Title of entry</w:t>
      </w:r>
    </w:p>
    <w:p w14:paraId="399F071B" w14:textId="21261138" w:rsidR="00A966A1" w:rsidRDefault="00A966A1" w:rsidP="00A966A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members</w:t>
      </w:r>
    </w:p>
    <w:p w14:paraId="4C6F4E7C" w14:textId="79192063" w:rsidR="00A966A1" w:rsidRDefault="00A966A1" w:rsidP="00A966A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Introduction, description of entry and goals/feasibility for implementation (3 paragraphs included in email)</w:t>
      </w:r>
    </w:p>
    <w:p w14:paraId="099122B4" w14:textId="6B9824D2" w:rsidR="009C7D9A" w:rsidRPr="00E10EC5" w:rsidRDefault="008560EE" w:rsidP="009C7D9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Submission package</w:t>
      </w:r>
      <w:r w:rsidR="00DF7EE9" w:rsidRPr="00E10EC5">
        <w:rPr>
          <w:sz w:val="24"/>
          <w:szCs w:val="24"/>
        </w:rPr>
        <w:t xml:space="preserve"> (not to exceed 10 slides or pages)</w:t>
      </w:r>
      <w:r w:rsidR="009C7D9A" w:rsidRPr="00E10EC5">
        <w:rPr>
          <w:sz w:val="24"/>
          <w:szCs w:val="24"/>
        </w:rPr>
        <w:t>:</w:t>
      </w:r>
    </w:p>
    <w:p w14:paraId="1FED1A20" w14:textId="12C9D55A" w:rsidR="000C7A49" w:rsidRPr="00E10EC5" w:rsidRDefault="000C7A49" w:rsidP="009C7D9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10EC5">
        <w:rPr>
          <w:sz w:val="24"/>
          <w:szCs w:val="24"/>
        </w:rPr>
        <w:t xml:space="preserve">Background Information: </w:t>
      </w:r>
      <w:r w:rsidR="00263FAD" w:rsidRPr="00E10EC5">
        <w:rPr>
          <w:sz w:val="24"/>
          <w:szCs w:val="24"/>
        </w:rPr>
        <w:t xml:space="preserve">Your opportunity to </w:t>
      </w:r>
      <w:r w:rsidRPr="00E10EC5">
        <w:rPr>
          <w:sz w:val="24"/>
          <w:szCs w:val="24"/>
        </w:rPr>
        <w:t xml:space="preserve">set the stage for </w:t>
      </w:r>
      <w:r w:rsidR="00263FAD" w:rsidRPr="00E10EC5">
        <w:rPr>
          <w:sz w:val="24"/>
          <w:szCs w:val="24"/>
        </w:rPr>
        <w:t xml:space="preserve">your </w:t>
      </w:r>
      <w:r w:rsidR="00895A01">
        <w:rPr>
          <w:sz w:val="24"/>
          <w:szCs w:val="24"/>
        </w:rPr>
        <w:t>idea</w:t>
      </w:r>
      <w:r w:rsidR="00263FAD" w:rsidRPr="00E10EC5">
        <w:rPr>
          <w:sz w:val="24"/>
          <w:szCs w:val="24"/>
        </w:rPr>
        <w:t>.</w:t>
      </w:r>
    </w:p>
    <w:p w14:paraId="66100315" w14:textId="35914369" w:rsidR="009C7D9A" w:rsidRPr="00E10EC5" w:rsidRDefault="009C7D9A" w:rsidP="009C7D9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10EC5">
        <w:rPr>
          <w:sz w:val="24"/>
          <w:szCs w:val="24"/>
        </w:rPr>
        <w:t xml:space="preserve">Target market: Description of the client or </w:t>
      </w:r>
      <w:r w:rsidR="00895A01">
        <w:rPr>
          <w:sz w:val="24"/>
          <w:szCs w:val="24"/>
        </w:rPr>
        <w:t>application</w:t>
      </w:r>
      <w:r w:rsidRPr="00E10EC5">
        <w:rPr>
          <w:sz w:val="24"/>
          <w:szCs w:val="24"/>
        </w:rPr>
        <w:t xml:space="preserve"> including who they are and </w:t>
      </w:r>
      <w:r w:rsidR="00E91C5D" w:rsidRPr="00E10EC5">
        <w:rPr>
          <w:sz w:val="24"/>
          <w:szCs w:val="24"/>
        </w:rPr>
        <w:t xml:space="preserve">why this </w:t>
      </w:r>
      <w:r w:rsidR="00895A01">
        <w:rPr>
          <w:sz w:val="24"/>
          <w:szCs w:val="24"/>
        </w:rPr>
        <w:t>innovation</w:t>
      </w:r>
      <w:r w:rsidR="00E91C5D" w:rsidRPr="00E10EC5">
        <w:rPr>
          <w:sz w:val="24"/>
          <w:szCs w:val="24"/>
        </w:rPr>
        <w:t xml:space="preserve"> </w:t>
      </w:r>
      <w:r w:rsidR="00895A01">
        <w:rPr>
          <w:sz w:val="24"/>
          <w:szCs w:val="24"/>
        </w:rPr>
        <w:t>will advance the state of the art</w:t>
      </w:r>
      <w:r w:rsidR="000C7A49" w:rsidRPr="00E10EC5">
        <w:rPr>
          <w:sz w:val="24"/>
          <w:szCs w:val="24"/>
        </w:rPr>
        <w:t xml:space="preserve">. </w:t>
      </w:r>
    </w:p>
    <w:p w14:paraId="0F532515" w14:textId="77777777" w:rsidR="009C7D9A" w:rsidRPr="00E10EC5" w:rsidRDefault="009C7D9A" w:rsidP="009C7D9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10EC5">
        <w:rPr>
          <w:sz w:val="24"/>
          <w:szCs w:val="24"/>
        </w:rPr>
        <w:t xml:space="preserve">Competition: Are there other </w:t>
      </w:r>
      <w:r w:rsidR="00E91C5D" w:rsidRPr="00E10EC5">
        <w:rPr>
          <w:sz w:val="24"/>
          <w:szCs w:val="24"/>
        </w:rPr>
        <w:t>technologies or concepts that</w:t>
      </w:r>
      <w:r w:rsidRPr="00E10EC5">
        <w:rPr>
          <w:sz w:val="24"/>
          <w:szCs w:val="24"/>
        </w:rPr>
        <w:t xml:space="preserve"> currently meet these needs</w:t>
      </w:r>
      <w:r w:rsidR="000C7A49" w:rsidRPr="00E10EC5">
        <w:rPr>
          <w:sz w:val="24"/>
          <w:szCs w:val="24"/>
        </w:rPr>
        <w:t xml:space="preserve">? What void does this </w:t>
      </w:r>
      <w:r w:rsidR="00E91C5D" w:rsidRPr="00E10EC5">
        <w:rPr>
          <w:sz w:val="24"/>
          <w:szCs w:val="24"/>
        </w:rPr>
        <w:t>idea</w:t>
      </w:r>
      <w:r w:rsidR="000C7A49" w:rsidRPr="00E10EC5">
        <w:rPr>
          <w:sz w:val="24"/>
          <w:szCs w:val="24"/>
        </w:rPr>
        <w:t xml:space="preserve"> fill in the marketplace?</w:t>
      </w:r>
    </w:p>
    <w:p w14:paraId="03C2520D" w14:textId="376FF6DE" w:rsidR="009C7D9A" w:rsidRPr="00E10EC5" w:rsidRDefault="009C7D9A" w:rsidP="009C7D9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10EC5">
        <w:rPr>
          <w:sz w:val="24"/>
          <w:szCs w:val="24"/>
        </w:rPr>
        <w:lastRenderedPageBreak/>
        <w:t xml:space="preserve">Innovations: </w:t>
      </w:r>
      <w:r w:rsidR="00895A01">
        <w:rPr>
          <w:sz w:val="24"/>
          <w:szCs w:val="24"/>
        </w:rPr>
        <w:t>Why is the concept</w:t>
      </w:r>
      <w:r w:rsidR="00E10EC5">
        <w:rPr>
          <w:sz w:val="24"/>
          <w:szCs w:val="24"/>
        </w:rPr>
        <w:t xml:space="preserve"> important to the </w:t>
      </w:r>
      <w:r w:rsidR="00895A01">
        <w:rPr>
          <w:sz w:val="24"/>
          <w:szCs w:val="24"/>
        </w:rPr>
        <w:t>advancement of Autonomy and automation</w:t>
      </w:r>
      <w:r w:rsidR="00E10EC5">
        <w:rPr>
          <w:sz w:val="24"/>
          <w:szCs w:val="24"/>
        </w:rPr>
        <w:t xml:space="preserve">?  </w:t>
      </w:r>
      <w:r w:rsidR="000C7A49" w:rsidRPr="00E10EC5">
        <w:rPr>
          <w:sz w:val="24"/>
          <w:szCs w:val="24"/>
        </w:rPr>
        <w:t xml:space="preserve">What problem is this new </w:t>
      </w:r>
      <w:r w:rsidR="00A966A1">
        <w:rPr>
          <w:sz w:val="24"/>
          <w:szCs w:val="24"/>
        </w:rPr>
        <w:t>concept</w:t>
      </w:r>
      <w:r w:rsidR="000C7A49" w:rsidRPr="00E10EC5">
        <w:rPr>
          <w:sz w:val="24"/>
          <w:szCs w:val="24"/>
        </w:rPr>
        <w:t xml:space="preserve"> solving? </w:t>
      </w:r>
      <w:r w:rsidRPr="00E10EC5">
        <w:rPr>
          <w:sz w:val="24"/>
          <w:szCs w:val="24"/>
        </w:rPr>
        <w:t xml:space="preserve">What innovative ideas and solutions does the design include that </w:t>
      </w:r>
      <w:r w:rsidR="00A966A1">
        <w:rPr>
          <w:sz w:val="24"/>
          <w:szCs w:val="24"/>
        </w:rPr>
        <w:t>break new ground</w:t>
      </w:r>
      <w:r w:rsidRPr="00E10EC5">
        <w:rPr>
          <w:sz w:val="24"/>
          <w:szCs w:val="24"/>
        </w:rPr>
        <w:t>?</w:t>
      </w:r>
    </w:p>
    <w:p w14:paraId="3463837C" w14:textId="2F91CF72" w:rsidR="00DC6467" w:rsidRDefault="00A966A1" w:rsidP="00E91C5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Drawings, Diagrams or </w:t>
      </w:r>
      <w:r w:rsidR="00E91C5D" w:rsidRPr="00E10EC5">
        <w:rPr>
          <w:sz w:val="24"/>
          <w:szCs w:val="24"/>
        </w:rPr>
        <w:t xml:space="preserve">3-D CAD </w:t>
      </w:r>
      <w:r w:rsidR="008560EE">
        <w:rPr>
          <w:sz w:val="24"/>
          <w:szCs w:val="24"/>
        </w:rPr>
        <w:t>Renderings</w:t>
      </w:r>
      <w:r>
        <w:rPr>
          <w:sz w:val="24"/>
          <w:szCs w:val="24"/>
        </w:rPr>
        <w:t xml:space="preserve"> as applicable</w:t>
      </w:r>
    </w:p>
    <w:p w14:paraId="60A0C541" w14:textId="6AC14342" w:rsidR="006F5CCF" w:rsidRPr="00A966A1" w:rsidRDefault="003B4A27" w:rsidP="0003505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966A1">
        <w:rPr>
          <w:sz w:val="24"/>
          <w:szCs w:val="24"/>
        </w:rPr>
        <w:t>Design</w:t>
      </w:r>
      <w:r w:rsidR="00165841" w:rsidRPr="00A966A1">
        <w:rPr>
          <w:sz w:val="24"/>
          <w:szCs w:val="24"/>
        </w:rPr>
        <w:t xml:space="preserve"> </w:t>
      </w:r>
      <w:r w:rsidRPr="00A966A1">
        <w:rPr>
          <w:sz w:val="24"/>
          <w:szCs w:val="24"/>
        </w:rPr>
        <w:t>D</w:t>
      </w:r>
      <w:r w:rsidR="00165841" w:rsidRPr="00A966A1">
        <w:rPr>
          <w:sz w:val="24"/>
          <w:szCs w:val="24"/>
        </w:rPr>
        <w:t xml:space="preserve">ocumentation </w:t>
      </w:r>
      <w:r w:rsidR="006F5CCF" w:rsidRPr="00A966A1">
        <w:rPr>
          <w:sz w:val="24"/>
          <w:szCs w:val="24"/>
        </w:rPr>
        <w:t xml:space="preserve">and basis </w:t>
      </w:r>
      <w:r w:rsidRPr="00A966A1">
        <w:rPr>
          <w:sz w:val="24"/>
          <w:szCs w:val="24"/>
        </w:rPr>
        <w:t>(calculated, parametric, comparative, etc.)</w:t>
      </w:r>
      <w:r w:rsidR="006F5CCF" w:rsidRPr="00A966A1">
        <w:rPr>
          <w:sz w:val="24"/>
          <w:szCs w:val="24"/>
        </w:rPr>
        <w:t xml:space="preserve"> </w:t>
      </w:r>
    </w:p>
    <w:p w14:paraId="12BC3079" w14:textId="77777777" w:rsidR="00DF7EE9" w:rsidRPr="004E3F43" w:rsidRDefault="00DF7EE9" w:rsidP="004E3F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0EC5">
        <w:rPr>
          <w:sz w:val="24"/>
          <w:szCs w:val="24"/>
        </w:rPr>
        <w:t>Format for submission:  Microsoft PowerPoint preferred</w:t>
      </w:r>
      <w:r w:rsidRPr="004E3F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Adobe Acrobat or MS Office compatible products </w:t>
      </w:r>
      <w:r w:rsidRPr="004E3F43">
        <w:rPr>
          <w:sz w:val="24"/>
          <w:szCs w:val="24"/>
        </w:rPr>
        <w:t xml:space="preserve"> </w:t>
      </w:r>
    </w:p>
    <w:p w14:paraId="589C4DF9" w14:textId="77777777" w:rsidR="006F5CCF" w:rsidRPr="001F42DF" w:rsidRDefault="006F5CCF" w:rsidP="006F5CCF">
      <w:pPr>
        <w:pStyle w:val="ListParagraph"/>
        <w:ind w:left="1440"/>
        <w:rPr>
          <w:sz w:val="24"/>
          <w:szCs w:val="24"/>
        </w:rPr>
      </w:pPr>
    </w:p>
    <w:p w14:paraId="7F683640" w14:textId="77777777" w:rsidR="009064AD" w:rsidRDefault="009064AD" w:rsidP="008A26E0">
      <w:pPr>
        <w:rPr>
          <w:sz w:val="24"/>
          <w:szCs w:val="24"/>
        </w:rPr>
      </w:pPr>
      <w:r>
        <w:rPr>
          <w:sz w:val="24"/>
          <w:szCs w:val="24"/>
        </w:rPr>
        <w:t>Judging:</w:t>
      </w:r>
      <w:r w:rsidR="0006194F">
        <w:rPr>
          <w:sz w:val="24"/>
          <w:szCs w:val="24"/>
        </w:rPr>
        <w:t xml:space="preserve">  Entries will be judged by a panel consisting of</w:t>
      </w:r>
    </w:p>
    <w:p w14:paraId="5BF62B8F" w14:textId="22E6C4AD" w:rsidR="0006194F" w:rsidRDefault="0006194F" w:rsidP="008A26E0">
      <w:pPr>
        <w:rPr>
          <w:sz w:val="24"/>
          <w:szCs w:val="24"/>
        </w:rPr>
      </w:pPr>
      <w:r>
        <w:rPr>
          <w:sz w:val="24"/>
          <w:szCs w:val="24"/>
        </w:rPr>
        <w:tab/>
        <w:t>Ben Capuco, G&amp;C Chief Naval Architect</w:t>
      </w:r>
      <w:r w:rsidR="00E91C5D">
        <w:rPr>
          <w:sz w:val="24"/>
          <w:szCs w:val="24"/>
        </w:rPr>
        <w:t xml:space="preserve"> (Panel Chairman)</w:t>
      </w:r>
    </w:p>
    <w:p w14:paraId="0A13DFDE" w14:textId="1D102330" w:rsidR="005514DF" w:rsidRDefault="005514DF" w:rsidP="008A26E0">
      <w:pPr>
        <w:rPr>
          <w:sz w:val="24"/>
          <w:szCs w:val="24"/>
        </w:rPr>
      </w:pPr>
      <w:r>
        <w:rPr>
          <w:sz w:val="24"/>
          <w:szCs w:val="24"/>
        </w:rPr>
        <w:tab/>
        <w:t>Jeff Bowles, Director, DLBA</w:t>
      </w:r>
    </w:p>
    <w:p w14:paraId="0DF205F6" w14:textId="52151183" w:rsidR="00E91C5D" w:rsidRDefault="0006194F" w:rsidP="008A2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B3F21">
        <w:rPr>
          <w:sz w:val="24"/>
          <w:szCs w:val="24"/>
        </w:rPr>
        <w:t>Josh Wallick</w:t>
      </w:r>
      <w:r w:rsidR="00E91C5D">
        <w:rPr>
          <w:sz w:val="24"/>
          <w:szCs w:val="24"/>
        </w:rPr>
        <w:t xml:space="preserve">, </w:t>
      </w:r>
      <w:r w:rsidR="00DB3F21" w:rsidRPr="00DB3F21">
        <w:rPr>
          <w:sz w:val="24"/>
          <w:szCs w:val="24"/>
        </w:rPr>
        <w:t>Director, Unmanned &amp; Autonomous Systems</w:t>
      </w:r>
    </w:p>
    <w:p w14:paraId="18DB6F42" w14:textId="77777777" w:rsidR="0006194F" w:rsidRDefault="0006194F" w:rsidP="00E91C5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Tom Schubert, G&amp;C Chief Engineer</w:t>
      </w:r>
    </w:p>
    <w:p w14:paraId="24B4E1E6" w14:textId="77777777" w:rsidR="00C91F97" w:rsidRDefault="00C91F97" w:rsidP="008A26E0">
      <w:pPr>
        <w:rPr>
          <w:sz w:val="24"/>
          <w:szCs w:val="24"/>
        </w:rPr>
      </w:pPr>
      <w:r>
        <w:rPr>
          <w:sz w:val="24"/>
          <w:szCs w:val="24"/>
        </w:rPr>
        <w:tab/>
        <w:t>Ray Sheldon, Chief Operating Officer</w:t>
      </w:r>
    </w:p>
    <w:p w14:paraId="4A4AF91D" w14:textId="77777777" w:rsidR="00F16F83" w:rsidRDefault="00F16F83" w:rsidP="00F16F83">
      <w:pPr>
        <w:rPr>
          <w:sz w:val="24"/>
          <w:szCs w:val="24"/>
        </w:rPr>
      </w:pPr>
      <w:r>
        <w:rPr>
          <w:sz w:val="24"/>
          <w:szCs w:val="24"/>
        </w:rPr>
        <w:tab/>
        <w:t>Chris Deegan, Chief Executive and President</w:t>
      </w:r>
    </w:p>
    <w:p w14:paraId="3943AF18" w14:textId="77777777" w:rsidR="003A1F94" w:rsidRDefault="003A1F94" w:rsidP="008A26E0">
      <w:pPr>
        <w:rPr>
          <w:sz w:val="24"/>
          <w:szCs w:val="24"/>
        </w:rPr>
      </w:pPr>
    </w:p>
    <w:p w14:paraId="74A0F239" w14:textId="6EB4AC56" w:rsidR="0006194F" w:rsidRDefault="0006194F" w:rsidP="008A26E0">
      <w:pPr>
        <w:rPr>
          <w:sz w:val="24"/>
          <w:szCs w:val="24"/>
        </w:rPr>
      </w:pPr>
      <w:r>
        <w:rPr>
          <w:sz w:val="24"/>
          <w:szCs w:val="24"/>
        </w:rPr>
        <w:t xml:space="preserve">Judging will be conducted </w:t>
      </w:r>
      <w:r w:rsidR="00AE3CCF">
        <w:rPr>
          <w:sz w:val="24"/>
          <w:szCs w:val="24"/>
        </w:rPr>
        <w:t xml:space="preserve">after </w:t>
      </w:r>
      <w:r w:rsidR="00A966A1">
        <w:rPr>
          <w:sz w:val="24"/>
          <w:szCs w:val="24"/>
        </w:rPr>
        <w:t xml:space="preserve">presentation to the judging panel. </w:t>
      </w:r>
    </w:p>
    <w:p w14:paraId="5D7971FC" w14:textId="77777777" w:rsidR="00FF4C80" w:rsidRPr="00E10EC5" w:rsidRDefault="00FF4C80" w:rsidP="00FF4C80">
      <w:pPr>
        <w:rPr>
          <w:sz w:val="24"/>
          <w:szCs w:val="24"/>
        </w:rPr>
      </w:pPr>
      <w:r w:rsidRPr="00E10EC5">
        <w:rPr>
          <w:sz w:val="24"/>
          <w:szCs w:val="24"/>
        </w:rPr>
        <w:t>Key considerations are:</w:t>
      </w:r>
    </w:p>
    <w:p w14:paraId="1716C55D" w14:textId="3B01AF57" w:rsidR="008560EE" w:rsidRPr="00E10EC5" w:rsidRDefault="00AE3CCF" w:rsidP="008560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Potential for advancing the state of the art in Autonomy and Automation</w:t>
      </w:r>
    </w:p>
    <w:p w14:paraId="544D543E" w14:textId="77777777" w:rsidR="00FF4C80" w:rsidRPr="00E10EC5" w:rsidRDefault="00FF4C80" w:rsidP="00FF4C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0EC5">
        <w:rPr>
          <w:sz w:val="24"/>
          <w:szCs w:val="24"/>
        </w:rPr>
        <w:t>Engineering and manufacturing feasibility</w:t>
      </w:r>
    </w:p>
    <w:p w14:paraId="35A5B088" w14:textId="77777777" w:rsidR="00FF4C80" w:rsidRPr="00E10EC5" w:rsidRDefault="00FF4C80" w:rsidP="00FF4C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EC5">
        <w:rPr>
          <w:sz w:val="24"/>
          <w:szCs w:val="24"/>
        </w:rPr>
        <w:t>Potential market place breakthroughs</w:t>
      </w:r>
    </w:p>
    <w:p w14:paraId="30721B5D" w14:textId="77777777" w:rsidR="008A26E0" w:rsidRPr="00E10EC5" w:rsidRDefault="009064AD" w:rsidP="008A26E0">
      <w:pPr>
        <w:rPr>
          <w:b/>
          <w:sz w:val="24"/>
          <w:szCs w:val="24"/>
        </w:rPr>
      </w:pPr>
      <w:r w:rsidRPr="00E10EC5">
        <w:rPr>
          <w:b/>
          <w:sz w:val="24"/>
          <w:szCs w:val="24"/>
        </w:rPr>
        <w:t>Awards:</w:t>
      </w:r>
    </w:p>
    <w:p w14:paraId="24907CFA" w14:textId="2116357B" w:rsidR="006C2574" w:rsidRPr="00E10EC5" w:rsidRDefault="006D41FE" w:rsidP="008A26E0">
      <w:pPr>
        <w:rPr>
          <w:sz w:val="24"/>
          <w:szCs w:val="24"/>
        </w:rPr>
      </w:pPr>
      <w:r w:rsidRPr="00E10EC5">
        <w:rPr>
          <w:b/>
          <w:sz w:val="24"/>
          <w:szCs w:val="24"/>
        </w:rPr>
        <w:lastRenderedPageBreak/>
        <w:t>Winner</w:t>
      </w:r>
      <w:r w:rsidRPr="00E10EC5">
        <w:rPr>
          <w:b/>
          <w:sz w:val="24"/>
          <w:szCs w:val="24"/>
        </w:rPr>
        <w:tab/>
      </w:r>
      <w:r w:rsidRPr="00E10EC5">
        <w:rPr>
          <w:sz w:val="24"/>
          <w:szCs w:val="24"/>
        </w:rPr>
        <w:t>$</w:t>
      </w:r>
      <w:r w:rsidR="00841B5A" w:rsidRPr="00E10EC5">
        <w:rPr>
          <w:sz w:val="24"/>
          <w:szCs w:val="24"/>
        </w:rPr>
        <w:t>2,500 to be</w:t>
      </w:r>
      <w:r w:rsidR="00AE3CCF">
        <w:rPr>
          <w:sz w:val="24"/>
          <w:szCs w:val="24"/>
        </w:rPr>
        <w:t xml:space="preserve"> split between all team members</w:t>
      </w:r>
    </w:p>
    <w:p w14:paraId="56175384" w14:textId="7BEB094B" w:rsidR="006D41FE" w:rsidRPr="00E10EC5" w:rsidRDefault="00AE3CCF" w:rsidP="008A2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Runners up</w:t>
      </w:r>
      <w:r w:rsidR="006D41FE" w:rsidRPr="00E10EC5">
        <w:rPr>
          <w:sz w:val="24"/>
          <w:szCs w:val="24"/>
        </w:rPr>
        <w:tab/>
        <w:t>$1</w:t>
      </w:r>
      <w:r w:rsidR="00051900" w:rsidRPr="00E10EC5">
        <w:rPr>
          <w:sz w:val="24"/>
          <w:szCs w:val="24"/>
        </w:rPr>
        <w:t>,</w:t>
      </w:r>
      <w:r w:rsidR="006D41FE" w:rsidRPr="00E10EC5">
        <w:rPr>
          <w:sz w:val="24"/>
          <w:szCs w:val="24"/>
        </w:rPr>
        <w:t>000</w:t>
      </w:r>
      <w:r w:rsidR="00841B5A" w:rsidRPr="00E10EC5">
        <w:rPr>
          <w:sz w:val="24"/>
          <w:szCs w:val="24"/>
        </w:rPr>
        <w:t xml:space="preserve"> to be split between all team members</w:t>
      </w:r>
      <w:r>
        <w:rPr>
          <w:sz w:val="24"/>
          <w:szCs w:val="24"/>
        </w:rPr>
        <w:t>, number of runners up receiving awards at the discretion of G&amp;C management</w:t>
      </w:r>
    </w:p>
    <w:p w14:paraId="57EBE0D8" w14:textId="77777777" w:rsidR="008A26E0" w:rsidRPr="00E10EC5" w:rsidRDefault="008A26E0" w:rsidP="008A26E0">
      <w:pPr>
        <w:rPr>
          <w:b/>
          <w:sz w:val="24"/>
          <w:szCs w:val="24"/>
        </w:rPr>
      </w:pPr>
      <w:r w:rsidRPr="00E10EC5">
        <w:rPr>
          <w:b/>
          <w:sz w:val="24"/>
          <w:szCs w:val="24"/>
        </w:rPr>
        <w:t>Fine Print</w:t>
      </w:r>
      <w:r w:rsidR="006D41FE" w:rsidRPr="00E10EC5">
        <w:rPr>
          <w:b/>
          <w:sz w:val="24"/>
          <w:szCs w:val="24"/>
        </w:rPr>
        <w:t>:</w:t>
      </w:r>
    </w:p>
    <w:p w14:paraId="0F1D9BE8" w14:textId="77777777" w:rsidR="000F11DD" w:rsidRPr="00E10EC5" w:rsidRDefault="006E2776" w:rsidP="008A26E0">
      <w:pPr>
        <w:rPr>
          <w:sz w:val="24"/>
          <w:szCs w:val="24"/>
        </w:rPr>
      </w:pPr>
      <w:r w:rsidRPr="00E10EC5">
        <w:rPr>
          <w:sz w:val="24"/>
          <w:szCs w:val="24"/>
        </w:rPr>
        <w:t>Late registrations or submissions will not be considered.</w:t>
      </w:r>
    </w:p>
    <w:p w14:paraId="7DF2DA29" w14:textId="77777777" w:rsidR="006E2776" w:rsidRPr="00E10EC5" w:rsidRDefault="006E2776" w:rsidP="008A26E0">
      <w:pPr>
        <w:rPr>
          <w:sz w:val="24"/>
          <w:szCs w:val="24"/>
        </w:rPr>
      </w:pPr>
      <w:r w:rsidRPr="00E10EC5">
        <w:rPr>
          <w:sz w:val="24"/>
          <w:szCs w:val="24"/>
        </w:rPr>
        <w:t>The decisions of the judges are final.</w:t>
      </w:r>
    </w:p>
    <w:p w14:paraId="68A850A7" w14:textId="77777777" w:rsidR="006D41FE" w:rsidRPr="00E10EC5" w:rsidRDefault="006E2776" w:rsidP="008A26E0">
      <w:pPr>
        <w:rPr>
          <w:sz w:val="24"/>
          <w:szCs w:val="24"/>
        </w:rPr>
      </w:pPr>
      <w:r w:rsidRPr="00E10EC5">
        <w:rPr>
          <w:sz w:val="24"/>
          <w:szCs w:val="24"/>
        </w:rPr>
        <w:t xml:space="preserve">All material submitted as </w:t>
      </w:r>
      <w:r w:rsidR="006F3E51" w:rsidRPr="00E10EC5">
        <w:rPr>
          <w:sz w:val="24"/>
          <w:szCs w:val="24"/>
        </w:rPr>
        <w:t>part of the entries becomes</w:t>
      </w:r>
      <w:r w:rsidRPr="00E10EC5">
        <w:rPr>
          <w:sz w:val="24"/>
          <w:szCs w:val="24"/>
        </w:rPr>
        <w:t xml:space="preserve"> the property of Gibbs &amp; Cox upon submission and </w:t>
      </w:r>
      <w:r w:rsidR="006F3E51" w:rsidRPr="00E10EC5">
        <w:rPr>
          <w:sz w:val="24"/>
          <w:szCs w:val="24"/>
        </w:rPr>
        <w:t>is</w:t>
      </w:r>
      <w:r w:rsidRPr="00E10EC5">
        <w:rPr>
          <w:sz w:val="24"/>
          <w:szCs w:val="24"/>
        </w:rPr>
        <w:t xml:space="preserve"> subject to the provisions of</w:t>
      </w:r>
      <w:r w:rsidR="006F3E51" w:rsidRPr="00E10EC5">
        <w:rPr>
          <w:sz w:val="24"/>
          <w:szCs w:val="24"/>
        </w:rPr>
        <w:t xml:space="preserve"> the Gibbs &amp; Cox Employee Patent and </w:t>
      </w:r>
      <w:r w:rsidR="004D601C" w:rsidRPr="00E10EC5">
        <w:rPr>
          <w:sz w:val="24"/>
          <w:szCs w:val="24"/>
        </w:rPr>
        <w:t>Copyright</w:t>
      </w:r>
      <w:r w:rsidR="006F3E51" w:rsidRPr="00E10EC5">
        <w:rPr>
          <w:sz w:val="24"/>
          <w:szCs w:val="24"/>
        </w:rPr>
        <w:t xml:space="preserve"> Agreement.</w:t>
      </w:r>
    </w:p>
    <w:sectPr w:rsidR="006D41FE" w:rsidRPr="00E1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B7C"/>
    <w:multiLevelType w:val="hybridMultilevel"/>
    <w:tmpl w:val="4BD0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3B9F"/>
    <w:multiLevelType w:val="hybridMultilevel"/>
    <w:tmpl w:val="698ECF62"/>
    <w:lvl w:ilvl="0" w:tplc="44BAF9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24BCF"/>
    <w:multiLevelType w:val="hybridMultilevel"/>
    <w:tmpl w:val="30D22EFA"/>
    <w:lvl w:ilvl="0" w:tplc="92E27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A5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0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8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08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1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43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A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6B28FC"/>
    <w:multiLevelType w:val="hybridMultilevel"/>
    <w:tmpl w:val="6E3EA790"/>
    <w:lvl w:ilvl="0" w:tplc="170C7B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2374"/>
    <w:multiLevelType w:val="hybridMultilevel"/>
    <w:tmpl w:val="8F505A28"/>
    <w:lvl w:ilvl="0" w:tplc="85802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95C9A"/>
    <w:multiLevelType w:val="hybridMultilevel"/>
    <w:tmpl w:val="9CDC4E5A"/>
    <w:lvl w:ilvl="0" w:tplc="44BAF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E0"/>
    <w:rsid w:val="00051900"/>
    <w:rsid w:val="0006194F"/>
    <w:rsid w:val="000869E8"/>
    <w:rsid w:val="00096BC5"/>
    <w:rsid w:val="000B3701"/>
    <w:rsid w:val="000C7A49"/>
    <w:rsid w:val="000F11DD"/>
    <w:rsid w:val="00110C39"/>
    <w:rsid w:val="00143717"/>
    <w:rsid w:val="00163286"/>
    <w:rsid w:val="00165841"/>
    <w:rsid w:val="001A5D17"/>
    <w:rsid w:val="001C4612"/>
    <w:rsid w:val="001E6ACE"/>
    <w:rsid w:val="001F42DF"/>
    <w:rsid w:val="00263FAD"/>
    <w:rsid w:val="0030252A"/>
    <w:rsid w:val="0032024B"/>
    <w:rsid w:val="0033210B"/>
    <w:rsid w:val="00335FE1"/>
    <w:rsid w:val="00367308"/>
    <w:rsid w:val="00386372"/>
    <w:rsid w:val="003A1F94"/>
    <w:rsid w:val="003B46C6"/>
    <w:rsid w:val="003B4A27"/>
    <w:rsid w:val="003C77A7"/>
    <w:rsid w:val="003E5047"/>
    <w:rsid w:val="00415EFB"/>
    <w:rsid w:val="004B61AE"/>
    <w:rsid w:val="004D601C"/>
    <w:rsid w:val="004E3F43"/>
    <w:rsid w:val="00544528"/>
    <w:rsid w:val="005514DF"/>
    <w:rsid w:val="005829D7"/>
    <w:rsid w:val="005A52F4"/>
    <w:rsid w:val="00624D17"/>
    <w:rsid w:val="006A1F01"/>
    <w:rsid w:val="006C01A2"/>
    <w:rsid w:val="006C2574"/>
    <w:rsid w:val="006D41FE"/>
    <w:rsid w:val="006E2776"/>
    <w:rsid w:val="006F3E51"/>
    <w:rsid w:val="006F5CCF"/>
    <w:rsid w:val="00767493"/>
    <w:rsid w:val="007E2C65"/>
    <w:rsid w:val="00841B5A"/>
    <w:rsid w:val="008560EE"/>
    <w:rsid w:val="00895A01"/>
    <w:rsid w:val="008A26E0"/>
    <w:rsid w:val="00904EED"/>
    <w:rsid w:val="009064AD"/>
    <w:rsid w:val="00913AEC"/>
    <w:rsid w:val="0092128D"/>
    <w:rsid w:val="00950E60"/>
    <w:rsid w:val="009846E5"/>
    <w:rsid w:val="00995D09"/>
    <w:rsid w:val="009C7D9A"/>
    <w:rsid w:val="00A41883"/>
    <w:rsid w:val="00A63E3D"/>
    <w:rsid w:val="00A966A1"/>
    <w:rsid w:val="00AE3CCF"/>
    <w:rsid w:val="00B75A32"/>
    <w:rsid w:val="00BA2E5F"/>
    <w:rsid w:val="00C01D36"/>
    <w:rsid w:val="00C91F97"/>
    <w:rsid w:val="00CB15EF"/>
    <w:rsid w:val="00CB7F53"/>
    <w:rsid w:val="00CF55E3"/>
    <w:rsid w:val="00D10319"/>
    <w:rsid w:val="00D3213E"/>
    <w:rsid w:val="00D33CFC"/>
    <w:rsid w:val="00D67663"/>
    <w:rsid w:val="00D812B2"/>
    <w:rsid w:val="00D8201E"/>
    <w:rsid w:val="00DB3F21"/>
    <w:rsid w:val="00DC3B7F"/>
    <w:rsid w:val="00DC6467"/>
    <w:rsid w:val="00DF7EE9"/>
    <w:rsid w:val="00E10EC5"/>
    <w:rsid w:val="00E20413"/>
    <w:rsid w:val="00E640CE"/>
    <w:rsid w:val="00E70DBA"/>
    <w:rsid w:val="00E91C5D"/>
    <w:rsid w:val="00EB755E"/>
    <w:rsid w:val="00ED2F0D"/>
    <w:rsid w:val="00EE6C07"/>
    <w:rsid w:val="00F16F83"/>
    <w:rsid w:val="00F22374"/>
    <w:rsid w:val="00F54DF3"/>
    <w:rsid w:val="00F8432C"/>
    <w:rsid w:val="00F858CE"/>
    <w:rsid w:val="00FA04BC"/>
    <w:rsid w:val="00FB2C1F"/>
    <w:rsid w:val="00FB4B53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B23A"/>
  <w15:docId w15:val="{D1F7870C-9819-44A4-B7DB-E9EC564B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AA77-1462-4B52-8307-36736896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Sheldon, Ray</dc:creator>
  <cp:lastModifiedBy>Naughton, Patrick</cp:lastModifiedBy>
  <cp:revision>2</cp:revision>
  <cp:lastPrinted>2017-07-28T15:00:00Z</cp:lastPrinted>
  <dcterms:created xsi:type="dcterms:W3CDTF">2019-12-09T00:10:00Z</dcterms:created>
  <dcterms:modified xsi:type="dcterms:W3CDTF">2019-12-09T00:10:00Z</dcterms:modified>
</cp:coreProperties>
</file>